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DF" w:rsidRPr="00CA278C" w:rsidRDefault="00282B4E">
      <w:pPr>
        <w:widowControl/>
        <w:jc w:val="center"/>
        <w:rPr>
          <w:sz w:val="32"/>
          <w:szCs w:val="32"/>
        </w:rPr>
      </w:pPr>
      <w:r w:rsidRPr="00CA278C">
        <w:rPr>
          <w:rFonts w:ascii="宋体" w:eastAsia="宋体" w:hAnsi="宋体" w:cs="宋体"/>
          <w:kern w:val="0"/>
          <w:sz w:val="32"/>
          <w:szCs w:val="32"/>
          <w:lang w:bidi="ar"/>
        </w:rPr>
        <w:t>职工终止、解除劳动合同后人事档案由谁管理？</w:t>
      </w:r>
    </w:p>
    <w:p w:rsidR="009A5473" w:rsidRDefault="009A5473">
      <w:pPr>
        <w:widowControl/>
        <w:wordWrap w:val="0"/>
        <w:spacing w:line="432" w:lineRule="auto"/>
        <w:ind w:firstLineChars="200" w:firstLine="640"/>
        <w:jc w:val="left"/>
        <w:rPr>
          <w:rFonts w:ascii="仿宋" w:eastAsia="仿宋" w:hAnsi="仿宋" w:cs="宋体"/>
          <w:color w:val="000000"/>
          <w:kern w:val="0"/>
          <w:sz w:val="32"/>
          <w:szCs w:val="32"/>
          <w:lang w:bidi="ar"/>
        </w:rPr>
      </w:pPr>
    </w:p>
    <w:p w:rsidR="00CE08DF" w:rsidRDefault="00282B4E">
      <w:pPr>
        <w:widowControl/>
        <w:wordWrap w:val="0"/>
        <w:spacing w:line="432" w:lineRule="auto"/>
        <w:ind w:firstLineChars="200" w:firstLine="640"/>
        <w:jc w:val="left"/>
      </w:pPr>
      <w:r>
        <w:rPr>
          <w:rFonts w:ascii="仿宋" w:eastAsia="仿宋" w:hAnsi="仿宋" w:cs="宋体"/>
          <w:color w:val="000000"/>
          <w:kern w:val="0"/>
          <w:sz w:val="32"/>
          <w:szCs w:val="32"/>
          <w:lang w:bidi="ar"/>
        </w:rPr>
        <w:t>部分职工及新注册单位工作人员咨询，职工与用人单位办理终止、解除劳动合同手续后，如何办理人事档案转移手续</w:t>
      </w:r>
      <w:r>
        <w:rPr>
          <w:rFonts w:ascii="仿宋" w:eastAsia="仿宋" w:hAnsi="仿宋" w:cs="宋体"/>
          <w:color w:val="000000"/>
          <w:kern w:val="0"/>
          <w:sz w:val="32"/>
          <w:szCs w:val="32"/>
          <w:lang w:bidi="ar"/>
        </w:rPr>
        <w:t>?</w:t>
      </w:r>
      <w:r>
        <w:rPr>
          <w:rFonts w:ascii="仿宋" w:eastAsia="仿宋" w:hAnsi="仿宋" w:cs="宋体"/>
          <w:color w:val="000000"/>
          <w:kern w:val="0"/>
          <w:sz w:val="32"/>
          <w:szCs w:val="32"/>
          <w:lang w:bidi="ar"/>
        </w:rPr>
        <w:t>档案应转移到何处？如果交给职工本人保管档案是否可以？</w:t>
      </w:r>
    </w:p>
    <w:p w:rsidR="00CE08DF" w:rsidRDefault="00282B4E">
      <w:pPr>
        <w:widowControl/>
        <w:wordWrap w:val="0"/>
        <w:spacing w:line="432" w:lineRule="auto"/>
        <w:ind w:firstLineChars="200" w:firstLine="640"/>
        <w:jc w:val="left"/>
      </w:pPr>
      <w:r>
        <w:rPr>
          <w:rFonts w:ascii="仿宋" w:eastAsia="仿宋" w:hAnsi="仿宋" w:cs="宋体"/>
          <w:color w:val="000000"/>
          <w:kern w:val="0"/>
          <w:sz w:val="32"/>
          <w:szCs w:val="32"/>
          <w:lang w:bidi="ar"/>
        </w:rPr>
        <w:t>用人单位办理退工手续后，办理退工人员档案转移手续。坐落地区、县就业管理部门负责接收本区、县户籍失业人员档案和社会保险中止凭证。同时，为外区、县失业人员开具《转档通知书》。用人单位持《转档通知书》、《分区花名册》于</w:t>
      </w:r>
      <w:r>
        <w:rPr>
          <w:rFonts w:ascii="仿宋" w:eastAsia="仿宋" w:hAnsi="仿宋" w:cs="宋体"/>
          <w:color w:val="000000"/>
          <w:kern w:val="0"/>
          <w:sz w:val="32"/>
          <w:szCs w:val="32"/>
          <w:lang w:bidi="ar"/>
        </w:rPr>
        <w:t>15</w:t>
      </w:r>
      <w:r>
        <w:rPr>
          <w:rFonts w:ascii="仿宋" w:eastAsia="仿宋" w:hAnsi="仿宋" w:cs="宋体"/>
          <w:color w:val="000000"/>
          <w:kern w:val="0"/>
          <w:sz w:val="32"/>
          <w:szCs w:val="32"/>
          <w:lang w:bidi="ar"/>
        </w:rPr>
        <w:t>日内将失业人员档案和社会保险中止凭证退至其户籍地区、县就业管理部门。不享受失业保险待遇的，用人单位也可将相关失业人员档案转至公共就业服务机构。档案转移手续应当由用人单位或单位委托的档案代理机构负责办理，不得由失业人员本人或家属代办。</w:t>
      </w:r>
    </w:p>
    <w:p w:rsidR="00CE08DF" w:rsidRDefault="00282B4E">
      <w:pPr>
        <w:widowControl/>
        <w:wordWrap w:val="0"/>
        <w:spacing w:line="432" w:lineRule="auto"/>
        <w:ind w:firstLineChars="200" w:firstLine="640"/>
        <w:jc w:val="left"/>
      </w:pPr>
      <w:r>
        <w:rPr>
          <w:rFonts w:ascii="仿宋" w:eastAsia="仿宋" w:hAnsi="仿宋" w:cs="宋体"/>
          <w:color w:val="000000"/>
          <w:kern w:val="0"/>
          <w:sz w:val="32"/>
          <w:szCs w:val="32"/>
          <w:lang w:bidi="ar"/>
        </w:rPr>
        <w:t>流动人员人事档案管理权限规定，流动人员人事档案具体由县级以上（</w:t>
      </w:r>
      <w:r>
        <w:rPr>
          <w:rFonts w:ascii="仿宋" w:eastAsia="仿宋" w:hAnsi="仿宋" w:cs="宋体"/>
          <w:color w:val="000000"/>
          <w:kern w:val="0"/>
          <w:sz w:val="32"/>
          <w:szCs w:val="32"/>
          <w:lang w:bidi="ar"/>
        </w:rPr>
        <w:t>含县级）公共就业和人才服务机构以及人力资源和社会保障部门授权的单位管理，其他单位未经授权不得管理流动人员人事档案。严禁个人保管本人或他人档案。</w:t>
      </w:r>
    </w:p>
    <w:p w:rsidR="009A5473" w:rsidRPr="009A5473" w:rsidRDefault="009A5473" w:rsidP="009A5473">
      <w:pPr>
        <w:widowControl/>
        <w:shd w:val="clear" w:color="auto" w:fill="EFF8FF"/>
        <w:spacing w:line="450" w:lineRule="atLeast"/>
        <w:rPr>
          <w:rFonts w:ascii="微软雅黑" w:eastAsia="微软雅黑" w:hAnsi="微软雅黑" w:cs="宋体" w:hint="eastAsia"/>
          <w:color w:val="999999"/>
          <w:kern w:val="0"/>
          <w:sz w:val="18"/>
          <w:szCs w:val="18"/>
        </w:rPr>
      </w:pPr>
      <w:r>
        <w:rPr>
          <w:rFonts w:ascii="微软雅黑" w:eastAsia="微软雅黑" w:hAnsi="微软雅黑" w:cs="宋体" w:hint="eastAsia"/>
          <w:color w:val="999999"/>
          <w:kern w:val="0"/>
          <w:sz w:val="18"/>
          <w:szCs w:val="18"/>
        </w:rPr>
        <w:t>本文</w:t>
      </w:r>
      <w:r>
        <w:rPr>
          <w:rFonts w:ascii="微软雅黑" w:eastAsia="微软雅黑" w:hAnsi="微软雅黑" w:cs="宋体"/>
          <w:color w:val="999999"/>
          <w:kern w:val="0"/>
          <w:sz w:val="18"/>
          <w:szCs w:val="18"/>
        </w:rPr>
        <w:t>转自</w:t>
      </w:r>
      <w:r w:rsidRPr="006404F4">
        <w:rPr>
          <w:rFonts w:ascii="微软雅黑" w:eastAsia="微软雅黑" w:hAnsi="微软雅黑" w:cs="宋体" w:hint="eastAsia"/>
          <w:color w:val="999999"/>
          <w:kern w:val="0"/>
          <w:sz w:val="18"/>
          <w:szCs w:val="18"/>
        </w:rPr>
        <w:t>天津市人力资源和社会保障局</w:t>
      </w:r>
    </w:p>
    <w:p w:rsidR="00CE08DF" w:rsidRPr="009A5473" w:rsidRDefault="00CE08DF">
      <w:bookmarkStart w:id="0" w:name="_GoBack"/>
      <w:bookmarkEnd w:id="0"/>
    </w:p>
    <w:sectPr w:rsidR="00CE08DF" w:rsidRPr="009A54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B4E" w:rsidRDefault="00282B4E" w:rsidP="00CA278C">
      <w:r>
        <w:separator/>
      </w:r>
    </w:p>
  </w:endnote>
  <w:endnote w:type="continuationSeparator" w:id="0">
    <w:p w:rsidR="00282B4E" w:rsidRDefault="00282B4E" w:rsidP="00CA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B4E" w:rsidRDefault="00282B4E" w:rsidP="00CA278C">
      <w:r>
        <w:separator/>
      </w:r>
    </w:p>
  </w:footnote>
  <w:footnote w:type="continuationSeparator" w:id="0">
    <w:p w:rsidR="00282B4E" w:rsidRDefault="00282B4E" w:rsidP="00CA2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DF"/>
    <w:rsid w:val="00282B4E"/>
    <w:rsid w:val="009A5473"/>
    <w:rsid w:val="00CA278C"/>
    <w:rsid w:val="00CE08DF"/>
    <w:rsid w:val="61E86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CF66FC-88DF-42B2-81F9-1BF56AD0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A27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A278C"/>
    <w:rPr>
      <w:rFonts w:asciiTheme="minorHAnsi" w:eastAsiaTheme="minorEastAsia" w:hAnsiTheme="minorHAnsi" w:cstheme="minorBidi"/>
      <w:kern w:val="2"/>
      <w:sz w:val="18"/>
      <w:szCs w:val="18"/>
    </w:rPr>
  </w:style>
  <w:style w:type="paragraph" w:styleId="a4">
    <w:name w:val="footer"/>
    <w:basedOn w:val="a"/>
    <w:link w:val="Char0"/>
    <w:rsid w:val="00CA278C"/>
    <w:pPr>
      <w:tabs>
        <w:tab w:val="center" w:pos="4153"/>
        <w:tab w:val="right" w:pos="8306"/>
      </w:tabs>
      <w:snapToGrid w:val="0"/>
      <w:jc w:val="left"/>
    </w:pPr>
    <w:rPr>
      <w:sz w:val="18"/>
      <w:szCs w:val="18"/>
    </w:rPr>
  </w:style>
  <w:style w:type="character" w:customStyle="1" w:styleId="Char0">
    <w:name w:val="页脚 Char"/>
    <w:basedOn w:val="a0"/>
    <w:link w:val="a4"/>
    <w:rsid w:val="00CA278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382</Characters>
  <Application>Microsoft Office Word</Application>
  <DocSecurity>0</DocSecurity>
  <Lines>3</Lines>
  <Paragraphs>1</Paragraphs>
  <ScaleCrop>false</ScaleCrop>
  <Company>Hewlett-Packard Company</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崔鹏</cp:lastModifiedBy>
  <cp:revision>2</cp:revision>
  <dcterms:created xsi:type="dcterms:W3CDTF">2014-10-29T12:08:00Z</dcterms:created>
  <dcterms:modified xsi:type="dcterms:W3CDTF">2017-10-13T09:22:00Z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